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8D3F" w14:textId="0E67FEA3" w:rsidR="004762FF" w:rsidRPr="004762FF" w:rsidRDefault="004762FF" w:rsidP="004762FF">
      <w:pPr>
        <w:rPr>
          <w:rFonts w:ascii="Times New Roman" w:eastAsia="Times New Roman" w:hAnsi="Times New Roman" w:cs="Times New Roman"/>
          <w:b/>
          <w:bCs/>
          <w:sz w:val="36"/>
          <w:szCs w:val="36"/>
          <w:lang w:eastAsia="it-IT"/>
        </w:rPr>
      </w:pPr>
      <w:proofErr w:type="spellStart"/>
      <w:r w:rsidRPr="004762FF">
        <w:rPr>
          <w:rFonts w:ascii="Times New Roman" w:eastAsia="Times New Roman" w:hAnsi="Times New Roman" w:cs="Times New Roman"/>
          <w:b/>
          <w:bCs/>
          <w:sz w:val="36"/>
          <w:szCs w:val="36"/>
          <w:lang w:eastAsia="it-IT"/>
        </w:rPr>
        <w:t>Teaching</w:t>
      </w:r>
      <w:proofErr w:type="spellEnd"/>
      <w:r w:rsidRPr="004762FF">
        <w:rPr>
          <w:rFonts w:ascii="Times New Roman" w:eastAsia="Times New Roman" w:hAnsi="Times New Roman" w:cs="Times New Roman"/>
          <w:b/>
          <w:bCs/>
          <w:sz w:val="36"/>
          <w:szCs w:val="36"/>
          <w:lang w:eastAsia="it-IT"/>
        </w:rPr>
        <w:t xml:space="preserve"> </w:t>
      </w:r>
      <w:proofErr w:type="spellStart"/>
      <w:r w:rsidRPr="004762FF">
        <w:rPr>
          <w:rFonts w:ascii="Times New Roman" w:eastAsia="Times New Roman" w:hAnsi="Times New Roman" w:cs="Times New Roman"/>
          <w:b/>
          <w:bCs/>
          <w:sz w:val="36"/>
          <w:szCs w:val="36"/>
          <w:lang w:eastAsia="it-IT"/>
        </w:rPr>
        <w:t>activities</w:t>
      </w:r>
      <w:proofErr w:type="spellEnd"/>
      <w:r w:rsidRPr="004762FF">
        <w:rPr>
          <w:rFonts w:ascii="Times New Roman" w:eastAsia="Times New Roman" w:hAnsi="Times New Roman" w:cs="Times New Roman"/>
          <w:b/>
          <w:bCs/>
          <w:sz w:val="36"/>
          <w:szCs w:val="36"/>
          <w:lang w:eastAsia="it-IT"/>
        </w:rPr>
        <w:t xml:space="preserve"> 20</w:t>
      </w:r>
      <w:r w:rsidRPr="004762FF">
        <w:rPr>
          <w:rFonts w:ascii="Times New Roman" w:eastAsia="Times New Roman" w:hAnsi="Times New Roman" w:cs="Times New Roman"/>
          <w:b/>
          <w:bCs/>
          <w:sz w:val="36"/>
          <w:szCs w:val="36"/>
          <w:lang w:eastAsia="it-IT"/>
        </w:rPr>
        <w:t>20</w:t>
      </w:r>
      <w:r w:rsidRPr="004762FF">
        <w:rPr>
          <w:rFonts w:ascii="Times New Roman" w:eastAsia="Times New Roman" w:hAnsi="Times New Roman" w:cs="Times New Roman"/>
          <w:b/>
          <w:bCs/>
          <w:sz w:val="36"/>
          <w:szCs w:val="36"/>
          <w:lang w:eastAsia="it-IT"/>
        </w:rPr>
        <w:t>/202</w:t>
      </w:r>
      <w:r w:rsidRPr="004762FF">
        <w:rPr>
          <w:rFonts w:ascii="Times New Roman" w:eastAsia="Times New Roman" w:hAnsi="Times New Roman" w:cs="Times New Roman"/>
          <w:b/>
          <w:bCs/>
          <w:sz w:val="36"/>
          <w:szCs w:val="36"/>
          <w:lang w:eastAsia="it-IT"/>
        </w:rPr>
        <w:t>1</w:t>
      </w:r>
    </w:p>
    <w:p w14:paraId="7675BCB5" w14:textId="77777777" w:rsidR="004762FF" w:rsidRPr="004762FF" w:rsidRDefault="004762FF" w:rsidP="00AC499A">
      <w:pPr>
        <w:rPr>
          <w:rFonts w:ascii="Times New Roman" w:hAnsi="Times New Roman" w:cs="Times New Roman"/>
          <w:lang w:val="en-US"/>
        </w:rPr>
      </w:pPr>
    </w:p>
    <w:p w14:paraId="532516B1" w14:textId="1EE170E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Teaching activities of PhD Students are planned and coordinated with Supervisors consistently with the Educational Offer of the PhD Course. The activities must be listed in the Individual PhD Training program which is submitted to the PhD Council for approval three months within the start of the PhD program.</w:t>
      </w:r>
    </w:p>
    <w:p w14:paraId="50E4664E" w14:textId="77777777" w:rsidR="00AC499A" w:rsidRPr="004762FF" w:rsidRDefault="00AC499A" w:rsidP="00AC499A">
      <w:pPr>
        <w:rPr>
          <w:rFonts w:ascii="Times New Roman" w:hAnsi="Times New Roman" w:cs="Times New Roman"/>
          <w:lang w:val="en-US"/>
        </w:rPr>
      </w:pPr>
    </w:p>
    <w:p w14:paraId="6535AEA7"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Courses other than those listed below can be included at the choice of the student/supervisor among the teaching activities shared by the PhD Courses of the School of Agricultural Sciences and Veterinary Medicine of the University of Padova.</w:t>
      </w:r>
    </w:p>
    <w:p w14:paraId="577A2138" w14:textId="77777777" w:rsidR="00AC499A" w:rsidRPr="004762FF" w:rsidRDefault="00AC499A" w:rsidP="00AC499A">
      <w:pPr>
        <w:rPr>
          <w:rFonts w:ascii="Times New Roman" w:hAnsi="Times New Roman" w:cs="Times New Roman"/>
          <w:lang w:val="en-US"/>
        </w:rPr>
      </w:pPr>
    </w:p>
    <w:p w14:paraId="03595869"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During the first year, the PhD students attend the teaching activities corresponding to the minimum ECTS requirements in “Disciplinary training activities” and in “Cross-curricular training activities and soft skills Courses”. During the second year, secondments abroad and presentation of preliminary results at national and international congresses are previewed. The third year is mainly devoted to writing scientific papers and PhD thesis.</w:t>
      </w:r>
    </w:p>
    <w:p w14:paraId="15A15950" w14:textId="77777777" w:rsidR="00AC499A" w:rsidRPr="004762FF" w:rsidRDefault="00AC499A" w:rsidP="00AC499A">
      <w:pPr>
        <w:rPr>
          <w:rFonts w:ascii="Times New Roman" w:hAnsi="Times New Roman" w:cs="Times New Roman"/>
          <w:lang w:val="en-US"/>
        </w:rPr>
      </w:pPr>
    </w:p>
    <w:p w14:paraId="69EC0922"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 xml:space="preserve">Click here to see the updated schedule of all PhD teaching activities 2020-2021 at </w:t>
      </w:r>
      <w:proofErr w:type="spellStart"/>
      <w:r w:rsidRPr="004762FF">
        <w:rPr>
          <w:rFonts w:ascii="Times New Roman" w:hAnsi="Times New Roman" w:cs="Times New Roman"/>
          <w:lang w:val="en-US"/>
        </w:rPr>
        <w:t>Agripolis</w:t>
      </w:r>
      <w:proofErr w:type="spellEnd"/>
      <w:r w:rsidRPr="004762FF">
        <w:rPr>
          <w:rFonts w:ascii="Times New Roman" w:hAnsi="Times New Roman" w:cs="Times New Roman"/>
          <w:lang w:val="en-US"/>
        </w:rPr>
        <w:t xml:space="preserve"> campus.</w:t>
      </w:r>
    </w:p>
    <w:p w14:paraId="1F274A99"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w:t>
      </w:r>
    </w:p>
    <w:p w14:paraId="4165A2FA"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Disciplinary training activities for Animal and Food Science</w:t>
      </w:r>
    </w:p>
    <w:p w14:paraId="732A3107" w14:textId="77777777" w:rsidR="00AC499A" w:rsidRPr="004762FF" w:rsidRDefault="00AC499A" w:rsidP="00AC499A">
      <w:pPr>
        <w:rPr>
          <w:rFonts w:ascii="Times New Roman" w:hAnsi="Times New Roman" w:cs="Times New Roman"/>
          <w:lang w:val="en-US"/>
        </w:rPr>
      </w:pPr>
    </w:p>
    <w:p w14:paraId="34A7BC13"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Theoretical and Practical Bioinformatics Approaches in Animal and Food Science</w:t>
      </w:r>
    </w:p>
    <w:p w14:paraId="21E6F959" w14:textId="77777777" w:rsidR="00AC499A" w:rsidRPr="004762FF" w:rsidRDefault="00AC499A" w:rsidP="00AC499A">
      <w:pPr>
        <w:rPr>
          <w:rFonts w:ascii="Times New Roman" w:hAnsi="Times New Roman" w:cs="Times New Roman"/>
        </w:rPr>
      </w:pPr>
      <w:r w:rsidRPr="004762FF">
        <w:rPr>
          <w:rFonts w:ascii="Times New Roman" w:hAnsi="Times New Roman" w:cs="Times New Roman"/>
        </w:rPr>
        <w:t xml:space="preserve">Teachers: Piergiorgio </w:t>
      </w:r>
      <w:proofErr w:type="spellStart"/>
      <w:r w:rsidRPr="004762FF">
        <w:rPr>
          <w:rFonts w:ascii="Times New Roman" w:hAnsi="Times New Roman" w:cs="Times New Roman"/>
        </w:rPr>
        <w:t>Stevanato</w:t>
      </w:r>
      <w:proofErr w:type="spellEnd"/>
      <w:r w:rsidRPr="004762FF">
        <w:rPr>
          <w:rFonts w:ascii="Times New Roman" w:hAnsi="Times New Roman" w:cs="Times New Roman"/>
        </w:rPr>
        <w:t xml:space="preserve">, </w:t>
      </w:r>
      <w:proofErr w:type="spellStart"/>
      <w:r w:rsidRPr="004762FF">
        <w:rPr>
          <w:rFonts w:ascii="Times New Roman" w:hAnsi="Times New Roman" w:cs="Times New Roman"/>
        </w:rPr>
        <w:t>Samathmika</w:t>
      </w:r>
      <w:proofErr w:type="spellEnd"/>
      <w:r w:rsidRPr="004762FF">
        <w:rPr>
          <w:rFonts w:ascii="Times New Roman" w:hAnsi="Times New Roman" w:cs="Times New Roman"/>
        </w:rPr>
        <w:t xml:space="preserve"> Ravi (DAFNAE) (4 ECTS)</w:t>
      </w:r>
    </w:p>
    <w:p w14:paraId="34F89A02"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International short course on Animal and Food Science (5 ECTS)</w:t>
      </w:r>
    </w:p>
    <w:p w14:paraId="40390DED"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 xml:space="preserve"> </w:t>
      </w:r>
    </w:p>
    <w:p w14:paraId="67D816B6"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Cross-curricular training activities and soft skills (at least 8 ETCS)</w:t>
      </w:r>
    </w:p>
    <w:p w14:paraId="67EC273F" w14:textId="77777777" w:rsidR="00AC499A" w:rsidRPr="004762FF" w:rsidRDefault="00AC499A" w:rsidP="00AC499A">
      <w:pPr>
        <w:rPr>
          <w:rFonts w:ascii="Times New Roman" w:hAnsi="Times New Roman" w:cs="Times New Roman"/>
          <w:lang w:val="en-US"/>
        </w:rPr>
      </w:pPr>
    </w:p>
    <w:p w14:paraId="69AA81A3"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LINGUISTIC</w:t>
      </w:r>
    </w:p>
    <w:p w14:paraId="4D3C3DAE"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English language (1 ECTS)</w:t>
      </w:r>
    </w:p>
    <w:p w14:paraId="1B171288"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 xml:space="preserve">Teacher: Centro </w:t>
      </w:r>
      <w:proofErr w:type="spellStart"/>
      <w:r w:rsidRPr="004762FF">
        <w:rPr>
          <w:rFonts w:ascii="Times New Roman" w:hAnsi="Times New Roman" w:cs="Times New Roman"/>
          <w:lang w:val="en-US"/>
        </w:rPr>
        <w:t>Linguistico</w:t>
      </w:r>
      <w:proofErr w:type="spellEnd"/>
      <w:r w:rsidRPr="004762FF">
        <w:rPr>
          <w:rFonts w:ascii="Times New Roman" w:hAnsi="Times New Roman" w:cs="Times New Roman"/>
          <w:lang w:val="en-US"/>
        </w:rPr>
        <w:t xml:space="preserve"> di Ateneo (CLA)</w:t>
      </w:r>
    </w:p>
    <w:p w14:paraId="5F2EA879"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Where: CLA</w:t>
      </w:r>
    </w:p>
    <w:p w14:paraId="1C020539"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When: at the student’s choice</w:t>
      </w:r>
    </w:p>
    <w:p w14:paraId="148F1854"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Italian language for foreigners (1 ECTS)</w:t>
      </w:r>
    </w:p>
    <w:p w14:paraId="50A4FFF8" w14:textId="77777777" w:rsidR="00AC499A" w:rsidRPr="004762FF" w:rsidRDefault="00AC499A" w:rsidP="00AC499A">
      <w:pPr>
        <w:rPr>
          <w:rFonts w:ascii="Times New Roman" w:hAnsi="Times New Roman" w:cs="Times New Roman"/>
        </w:rPr>
      </w:pPr>
      <w:proofErr w:type="spellStart"/>
      <w:r w:rsidRPr="004762FF">
        <w:rPr>
          <w:rFonts w:ascii="Times New Roman" w:hAnsi="Times New Roman" w:cs="Times New Roman"/>
        </w:rPr>
        <w:t>Teacher</w:t>
      </w:r>
      <w:proofErr w:type="spellEnd"/>
      <w:r w:rsidRPr="004762FF">
        <w:rPr>
          <w:rFonts w:ascii="Times New Roman" w:hAnsi="Times New Roman" w:cs="Times New Roman"/>
        </w:rPr>
        <w:t>: Centro Linguistico di Ateneo (CLA)</w:t>
      </w:r>
    </w:p>
    <w:p w14:paraId="64FCA26F"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Where: CLA</w:t>
      </w:r>
    </w:p>
    <w:p w14:paraId="4AF07841"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When: at the student’s choice</w:t>
      </w:r>
    </w:p>
    <w:p w14:paraId="06424017"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Scientific Writing in English (4 ECTS)</w:t>
      </w:r>
    </w:p>
    <w:p w14:paraId="36A16A1A"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Teacher: Mark E. Olson</w:t>
      </w:r>
    </w:p>
    <w:p w14:paraId="697046AD" w14:textId="77777777" w:rsidR="00AC499A" w:rsidRPr="004762FF" w:rsidRDefault="00AC499A" w:rsidP="00AC499A">
      <w:pPr>
        <w:rPr>
          <w:rFonts w:ascii="Times New Roman" w:hAnsi="Times New Roman" w:cs="Times New Roman"/>
          <w:lang w:val="en-US"/>
        </w:rPr>
      </w:pPr>
    </w:p>
    <w:p w14:paraId="135455E2"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STATISTICS (at least 4 ETCS)</w:t>
      </w:r>
    </w:p>
    <w:p w14:paraId="256F7C52"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Basic Statistics (3 ECTS)</w:t>
      </w:r>
    </w:p>
    <w:p w14:paraId="410118A0"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 xml:space="preserve">Teachers: Marco </w:t>
      </w:r>
      <w:proofErr w:type="spellStart"/>
      <w:r w:rsidRPr="004762FF">
        <w:rPr>
          <w:rFonts w:ascii="Times New Roman" w:hAnsi="Times New Roman" w:cs="Times New Roman"/>
          <w:lang w:val="en-US"/>
        </w:rPr>
        <w:t>Borga</w:t>
      </w:r>
      <w:proofErr w:type="spellEnd"/>
      <w:r w:rsidRPr="004762FF">
        <w:rPr>
          <w:rFonts w:ascii="Times New Roman" w:hAnsi="Times New Roman" w:cs="Times New Roman"/>
          <w:lang w:val="en-US"/>
        </w:rPr>
        <w:t xml:space="preserve"> and Giulia </w:t>
      </w:r>
      <w:proofErr w:type="spellStart"/>
      <w:r w:rsidRPr="004762FF">
        <w:rPr>
          <w:rFonts w:ascii="Times New Roman" w:hAnsi="Times New Roman" w:cs="Times New Roman"/>
          <w:lang w:val="en-US"/>
        </w:rPr>
        <w:t>Zuecco</w:t>
      </w:r>
      <w:proofErr w:type="spellEnd"/>
    </w:p>
    <w:p w14:paraId="621A8CDD"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Applied Statistics with Applications in R (2 ECTS)</w:t>
      </w:r>
    </w:p>
    <w:p w14:paraId="2F9AD2DA" w14:textId="77777777" w:rsidR="00AC499A" w:rsidRPr="004762FF" w:rsidRDefault="00AC499A" w:rsidP="00AC499A">
      <w:pPr>
        <w:rPr>
          <w:rFonts w:ascii="Times New Roman" w:hAnsi="Times New Roman" w:cs="Times New Roman"/>
        </w:rPr>
      </w:pPr>
      <w:r w:rsidRPr="004762FF">
        <w:rPr>
          <w:rFonts w:ascii="Times New Roman" w:hAnsi="Times New Roman" w:cs="Times New Roman"/>
        </w:rPr>
        <w:t xml:space="preserve">Teachers: Alessio </w:t>
      </w:r>
      <w:proofErr w:type="spellStart"/>
      <w:r w:rsidRPr="004762FF">
        <w:rPr>
          <w:rFonts w:ascii="Times New Roman" w:hAnsi="Times New Roman" w:cs="Times New Roman"/>
        </w:rPr>
        <w:t>Cecchinato</w:t>
      </w:r>
      <w:proofErr w:type="spellEnd"/>
      <w:r w:rsidRPr="004762FF">
        <w:rPr>
          <w:rFonts w:ascii="Times New Roman" w:hAnsi="Times New Roman" w:cs="Times New Roman"/>
        </w:rPr>
        <w:t xml:space="preserve"> and Sara </w:t>
      </w:r>
      <w:proofErr w:type="spellStart"/>
      <w:r w:rsidRPr="004762FF">
        <w:rPr>
          <w:rFonts w:ascii="Times New Roman" w:hAnsi="Times New Roman" w:cs="Times New Roman"/>
        </w:rPr>
        <w:t>Pegolo</w:t>
      </w:r>
      <w:proofErr w:type="spellEnd"/>
    </w:p>
    <w:p w14:paraId="6197C37E"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Advances Statistics with R: Experimental Design in Lab and Field (2 ECTS)</w:t>
      </w:r>
    </w:p>
    <w:p w14:paraId="1633B1DC" w14:textId="77777777" w:rsidR="00AC499A" w:rsidRPr="004762FF" w:rsidRDefault="00AC499A" w:rsidP="00AC499A">
      <w:pPr>
        <w:rPr>
          <w:rFonts w:ascii="Times New Roman" w:hAnsi="Times New Roman" w:cs="Times New Roman"/>
        </w:rPr>
      </w:pPr>
      <w:r w:rsidRPr="004762FF">
        <w:rPr>
          <w:rFonts w:ascii="Times New Roman" w:hAnsi="Times New Roman" w:cs="Times New Roman"/>
        </w:rPr>
        <w:t>Teachers: Roberto Mantovani and Nicola Dal Ferro</w:t>
      </w:r>
    </w:p>
    <w:p w14:paraId="583B0CC7"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Advances Statistics with R: Mixed Models (2 ECTS)</w:t>
      </w:r>
    </w:p>
    <w:p w14:paraId="6C660F8C"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Teachers: Cristina Sartori</w:t>
      </w:r>
    </w:p>
    <w:p w14:paraId="226F6539" w14:textId="77777777" w:rsidR="00AC499A" w:rsidRPr="004762FF" w:rsidRDefault="00AC499A" w:rsidP="00AC499A">
      <w:pPr>
        <w:rPr>
          <w:rFonts w:ascii="Times New Roman" w:hAnsi="Times New Roman" w:cs="Times New Roman"/>
          <w:lang w:val="en-US"/>
        </w:rPr>
      </w:pPr>
    </w:p>
    <w:p w14:paraId="268AFCD2"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IPR AND IPR EXPLOITATION (at least 1 ETCS)</w:t>
      </w:r>
    </w:p>
    <w:p w14:paraId="3D11D836"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lastRenderedPageBreak/>
        <w:t>The role of the Principal Investigator (1 ECTS)</w:t>
      </w:r>
    </w:p>
    <w:p w14:paraId="70A053E0"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 xml:space="preserve">Teacher: Giancarlo </w:t>
      </w:r>
      <w:proofErr w:type="spellStart"/>
      <w:r w:rsidRPr="004762FF">
        <w:rPr>
          <w:rFonts w:ascii="Times New Roman" w:hAnsi="Times New Roman" w:cs="Times New Roman"/>
          <w:lang w:val="en-US"/>
        </w:rPr>
        <w:t>Renella</w:t>
      </w:r>
      <w:proofErr w:type="spellEnd"/>
    </w:p>
    <w:p w14:paraId="51BEA46C"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Ethics in scientific research (1 ECTS)</w:t>
      </w:r>
    </w:p>
    <w:p w14:paraId="19B69A61"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 xml:space="preserve">Teacher: Ana </w:t>
      </w:r>
      <w:proofErr w:type="spellStart"/>
      <w:r w:rsidRPr="004762FF">
        <w:rPr>
          <w:rFonts w:ascii="Times New Roman" w:hAnsi="Times New Roman" w:cs="Times New Roman"/>
          <w:lang w:val="en-US"/>
        </w:rPr>
        <w:t>Borovecki</w:t>
      </w:r>
      <w:proofErr w:type="spellEnd"/>
    </w:p>
    <w:p w14:paraId="0D4D383C" w14:textId="77777777" w:rsidR="00AC499A" w:rsidRPr="004762FF" w:rsidRDefault="00AC499A" w:rsidP="00AC499A">
      <w:pPr>
        <w:rPr>
          <w:rFonts w:ascii="Times New Roman" w:hAnsi="Times New Roman" w:cs="Times New Roman"/>
          <w:lang w:val="en-US"/>
        </w:rPr>
      </w:pPr>
    </w:p>
    <w:p w14:paraId="667303BA"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OTHER (SCIENTIFIC COMMUNICATION) (at least 3 ETCS)</w:t>
      </w:r>
    </w:p>
    <w:p w14:paraId="6562DDAB"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How to prepare a scientific paper (1 ECTS)</w:t>
      </w:r>
    </w:p>
    <w:p w14:paraId="1CDEE6EE"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 xml:space="preserve">Teachers: Severino </w:t>
      </w:r>
      <w:proofErr w:type="spellStart"/>
      <w:r w:rsidRPr="004762FF">
        <w:rPr>
          <w:rFonts w:ascii="Times New Roman" w:hAnsi="Times New Roman" w:cs="Times New Roman"/>
          <w:lang w:val="en-US"/>
        </w:rPr>
        <w:t>Segato</w:t>
      </w:r>
      <w:proofErr w:type="spellEnd"/>
      <w:r w:rsidRPr="004762FF">
        <w:rPr>
          <w:rFonts w:ascii="Times New Roman" w:hAnsi="Times New Roman" w:cs="Times New Roman"/>
          <w:lang w:val="en-US"/>
        </w:rPr>
        <w:t xml:space="preserve"> and Enrico </w:t>
      </w:r>
      <w:proofErr w:type="spellStart"/>
      <w:r w:rsidRPr="004762FF">
        <w:rPr>
          <w:rFonts w:ascii="Times New Roman" w:hAnsi="Times New Roman" w:cs="Times New Roman"/>
          <w:lang w:val="en-US"/>
        </w:rPr>
        <w:t>Sturaro</w:t>
      </w:r>
      <w:proofErr w:type="spellEnd"/>
    </w:p>
    <w:p w14:paraId="2E4DEAF7"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How to present a scientific paper (1 ECTS)</w:t>
      </w:r>
    </w:p>
    <w:p w14:paraId="7E3BC989"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 xml:space="preserve">Teacher: Davide </w:t>
      </w:r>
      <w:proofErr w:type="spellStart"/>
      <w:r w:rsidRPr="004762FF">
        <w:rPr>
          <w:rFonts w:ascii="Times New Roman" w:hAnsi="Times New Roman" w:cs="Times New Roman"/>
          <w:lang w:val="en-US"/>
        </w:rPr>
        <w:t>Pettenella</w:t>
      </w:r>
      <w:proofErr w:type="spellEnd"/>
    </w:p>
    <w:p w14:paraId="56AF9BBB"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 xml:space="preserve">Research organization and communication </w:t>
      </w:r>
    </w:p>
    <w:p w14:paraId="29F644A7"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Introduction to Mendeley (1 ECTS)</w:t>
      </w:r>
    </w:p>
    <w:p w14:paraId="67B48DD6"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How to communicate science–1.5 ECTS</w:t>
      </w:r>
    </w:p>
    <w:p w14:paraId="14B23C69"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 xml:space="preserve">Teacher: Massimo </w:t>
      </w:r>
      <w:proofErr w:type="spellStart"/>
      <w:r w:rsidRPr="004762FF">
        <w:rPr>
          <w:rFonts w:ascii="Times New Roman" w:hAnsi="Times New Roman" w:cs="Times New Roman"/>
          <w:lang w:val="en-US"/>
        </w:rPr>
        <w:t>Polidoro</w:t>
      </w:r>
      <w:proofErr w:type="spellEnd"/>
    </w:p>
    <w:p w14:paraId="14C450AE" w14:textId="77777777" w:rsidR="00AC499A" w:rsidRPr="004762FF" w:rsidRDefault="00AC499A" w:rsidP="00AC499A">
      <w:pPr>
        <w:rPr>
          <w:rFonts w:ascii="Times New Roman" w:hAnsi="Times New Roman" w:cs="Times New Roman"/>
          <w:lang w:val="en-US"/>
        </w:rPr>
      </w:pPr>
    </w:p>
    <w:p w14:paraId="4A57D018"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OTHER COURSES</w:t>
      </w:r>
    </w:p>
    <w:p w14:paraId="25D6FAFE"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 xml:space="preserve">Data collection: from </w:t>
      </w:r>
      <w:proofErr w:type="spellStart"/>
      <w:r w:rsidRPr="004762FF">
        <w:rPr>
          <w:rFonts w:ascii="Times New Roman" w:hAnsi="Times New Roman" w:cs="Times New Roman"/>
          <w:lang w:val="en-US"/>
        </w:rPr>
        <w:t>questionnaries</w:t>
      </w:r>
      <w:proofErr w:type="spellEnd"/>
      <w:r w:rsidRPr="004762FF">
        <w:rPr>
          <w:rFonts w:ascii="Times New Roman" w:hAnsi="Times New Roman" w:cs="Times New Roman"/>
          <w:lang w:val="en-US"/>
        </w:rPr>
        <w:t xml:space="preserve"> to participatory approaches (2 ECTS)</w:t>
      </w:r>
    </w:p>
    <w:p w14:paraId="4367A6AF" w14:textId="77777777" w:rsidR="00AC499A" w:rsidRPr="004762FF" w:rsidRDefault="00AC499A" w:rsidP="00AC499A">
      <w:pPr>
        <w:rPr>
          <w:rFonts w:ascii="Times New Roman" w:hAnsi="Times New Roman" w:cs="Times New Roman"/>
        </w:rPr>
      </w:pPr>
      <w:r w:rsidRPr="004762FF">
        <w:rPr>
          <w:rFonts w:ascii="Times New Roman" w:hAnsi="Times New Roman" w:cs="Times New Roman"/>
        </w:rPr>
        <w:t xml:space="preserve">Teachers: Elena Pisano, Laura Secco, Riccardo Da Re, </w:t>
      </w:r>
      <w:proofErr w:type="spellStart"/>
      <w:r w:rsidRPr="004762FF">
        <w:rPr>
          <w:rFonts w:ascii="Times New Roman" w:hAnsi="Times New Roman" w:cs="Times New Roman"/>
        </w:rPr>
        <w:t>Catie</w:t>
      </w:r>
      <w:proofErr w:type="spellEnd"/>
      <w:r w:rsidRPr="004762FF">
        <w:rPr>
          <w:rFonts w:ascii="Times New Roman" w:hAnsi="Times New Roman" w:cs="Times New Roman"/>
        </w:rPr>
        <w:t xml:space="preserve"> Burlando and Rudi Cassini</w:t>
      </w:r>
    </w:p>
    <w:p w14:paraId="7A725B31" w14:textId="77777777"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Ecosystem services and products: from ideas to business (6 ECTS)</w:t>
      </w:r>
    </w:p>
    <w:p w14:paraId="51CFF36E" w14:textId="10215BEB" w:rsidR="00AC499A" w:rsidRPr="004762FF" w:rsidRDefault="00AC499A" w:rsidP="00AC499A">
      <w:pPr>
        <w:rPr>
          <w:rFonts w:ascii="Times New Roman" w:hAnsi="Times New Roman" w:cs="Times New Roman"/>
          <w:lang w:val="en-US"/>
        </w:rPr>
      </w:pPr>
      <w:r w:rsidRPr="004762FF">
        <w:rPr>
          <w:rFonts w:ascii="Times New Roman" w:hAnsi="Times New Roman" w:cs="Times New Roman"/>
          <w:lang w:val="en-US"/>
        </w:rPr>
        <w:t xml:space="preserve">Teacher: professors from UNIPD, University of Manchester, Universidad </w:t>
      </w:r>
      <w:proofErr w:type="spellStart"/>
      <w:r w:rsidRPr="004762FF">
        <w:rPr>
          <w:rFonts w:ascii="Times New Roman" w:hAnsi="Times New Roman" w:cs="Times New Roman"/>
          <w:lang w:val="en-US"/>
        </w:rPr>
        <w:t>Politécnica</w:t>
      </w:r>
      <w:proofErr w:type="spellEnd"/>
      <w:r w:rsidRPr="004762FF">
        <w:rPr>
          <w:rFonts w:ascii="Times New Roman" w:hAnsi="Times New Roman" w:cs="Times New Roman"/>
          <w:lang w:val="en-US"/>
        </w:rPr>
        <w:t xml:space="preserve"> de Madrid</w:t>
      </w:r>
    </w:p>
    <w:sectPr w:rsidR="00AC499A" w:rsidRPr="004762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9A"/>
    <w:rsid w:val="004762FF"/>
    <w:rsid w:val="00AC49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1883A56"/>
  <w15:chartTrackingRefBased/>
  <w15:docId w15:val="{14DBD4EE-D041-F242-979B-82A592FF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19134">
      <w:bodyDiv w:val="1"/>
      <w:marLeft w:val="0"/>
      <w:marRight w:val="0"/>
      <w:marTop w:val="0"/>
      <w:marBottom w:val="0"/>
      <w:divBdr>
        <w:top w:val="none" w:sz="0" w:space="0" w:color="auto"/>
        <w:left w:val="none" w:sz="0" w:space="0" w:color="auto"/>
        <w:bottom w:val="none" w:sz="0" w:space="0" w:color="auto"/>
        <w:right w:val="none" w:sz="0" w:space="0" w:color="auto"/>
      </w:divBdr>
    </w:div>
    <w:div w:id="16953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Stevanato Piergiorgio</dc:creator>
  <cp:keywords/>
  <dc:description/>
  <cp:lastModifiedBy>Stevanato Piergiorgio</cp:lastModifiedBy>
  <cp:revision>2</cp:revision>
  <dcterms:created xsi:type="dcterms:W3CDTF">2021-10-14T15:24:00Z</dcterms:created>
  <dcterms:modified xsi:type="dcterms:W3CDTF">2021-10-14T15:26:00Z</dcterms:modified>
</cp:coreProperties>
</file>